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sz w:val="24"/>
        </w:rPr>
      </w:pPr>
      <w:r>
        <w:rPr>
          <w:rFonts w:hint="eastAsia"/>
          <w:color w:val="auto"/>
          <w:sz w:val="24"/>
        </w:rPr>
        <w:t>様式第２号（第７条関係）</w:t>
      </w:r>
    </w:p>
    <w:p>
      <w:pPr>
        <w:pStyle w:val="0"/>
        <w:snapToGrid w:val="0"/>
        <w:rPr>
          <w:rFonts w:hint="default"/>
          <w:color w:val="auto"/>
          <w:sz w:val="14"/>
        </w:rPr>
      </w:pPr>
    </w:p>
    <w:p>
      <w:pPr>
        <w:pStyle w:val="0"/>
        <w:ind w:left="2"/>
        <w:jc w:val="center"/>
        <w:rPr>
          <w:rFonts w:hint="eastAsia"/>
          <w:color w:val="auto"/>
          <w:sz w:val="24"/>
        </w:rPr>
      </w:pPr>
      <w:r>
        <w:rPr>
          <w:rFonts w:hint="eastAsia" w:ascii="Times" w:hAnsi="Times"/>
          <w:color w:val="auto"/>
          <w:sz w:val="28"/>
        </w:rPr>
        <w:t>耐震改修（建替）工事等実施計画書</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67"/>
        <w:gridCol w:w="1604"/>
        <w:gridCol w:w="322"/>
        <w:gridCol w:w="1354"/>
        <w:gridCol w:w="542"/>
        <w:gridCol w:w="49"/>
        <w:gridCol w:w="322"/>
        <w:gridCol w:w="908"/>
        <w:gridCol w:w="27"/>
        <w:gridCol w:w="743"/>
        <w:gridCol w:w="170"/>
        <w:gridCol w:w="325"/>
        <w:gridCol w:w="549"/>
        <w:gridCol w:w="1578"/>
      </w:tblGrid>
      <w:tr>
        <w:trPr>
          <w:trHeight w:val="567" w:hRule="atLeast"/>
        </w:trPr>
        <w:tc>
          <w:tcPr>
            <w:tcW w:w="313"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imes" w:hAnsi="Times"/>
                <w:color w:val="auto"/>
              </w:rPr>
            </w:pPr>
            <w:r>
              <w:rPr>
                <w:rFonts w:hint="eastAsia" w:ascii="Times" w:hAnsi="Times"/>
                <w:color w:val="auto"/>
              </w:rPr>
              <w:t>補助対象建築物概要</w:t>
            </w:r>
          </w:p>
        </w:tc>
        <w:tc>
          <w:tcPr>
            <w:tcW w:w="8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Times" w:hAnsi="Times"/>
                <w:color w:val="auto"/>
              </w:rPr>
            </w:pPr>
            <w:r>
              <w:rPr>
                <w:rFonts w:hint="eastAsia" w:ascii="Times" w:hAnsi="Times"/>
                <w:color w:val="auto"/>
              </w:rPr>
              <w:t>申請者氏名</w:t>
            </w:r>
          </w:p>
        </w:tc>
        <w:tc>
          <w:tcPr>
            <w:tcW w:w="3802" w:type="pct"/>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imes" w:hAnsi="Times"/>
                <w:color w:val="auto"/>
              </w:rPr>
            </w:pPr>
          </w:p>
        </w:tc>
      </w:tr>
      <w:tr>
        <w:trPr>
          <w:trHeight w:val="567" w:hRule="atLeast"/>
        </w:trPr>
        <w:tc>
          <w:tcPr>
            <w:tcW w:w="313"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imes" w:hAnsi="Times"/>
                <w:color w:val="000000"/>
              </w:rPr>
            </w:pPr>
          </w:p>
        </w:tc>
        <w:tc>
          <w:tcPr>
            <w:tcW w:w="8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Times" w:hAnsi="Times"/>
                <w:color w:val="auto"/>
              </w:rPr>
            </w:pPr>
            <w:r>
              <w:rPr>
                <w:rFonts w:hint="eastAsia" w:ascii="Times" w:hAnsi="Times"/>
                <w:color w:val="auto"/>
              </w:rPr>
              <w:t>住宅の所在地</w:t>
            </w:r>
          </w:p>
        </w:tc>
        <w:tc>
          <w:tcPr>
            <w:tcW w:w="3802" w:type="pct"/>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imes" w:hAnsi="Times"/>
                <w:color w:val="auto"/>
              </w:rPr>
            </w:pPr>
            <w:r>
              <w:rPr>
                <w:rFonts w:hint="eastAsia" w:ascii="Times" w:hAnsi="Times"/>
                <w:color w:val="auto"/>
              </w:rPr>
              <w:t>取手市</w:t>
            </w:r>
          </w:p>
        </w:tc>
      </w:tr>
      <w:tr>
        <w:trPr>
          <w:trHeight w:val="454" w:hRule="atLeast"/>
        </w:trPr>
        <w:tc>
          <w:tcPr>
            <w:tcW w:w="313"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imes" w:hAnsi="Times"/>
                <w:color w:val="000000"/>
              </w:rPr>
            </w:pPr>
          </w:p>
        </w:tc>
        <w:tc>
          <w:tcPr>
            <w:tcW w:w="8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Times" w:hAnsi="Times"/>
                <w:color w:val="auto"/>
              </w:rPr>
            </w:pPr>
            <w:r>
              <w:rPr>
                <w:rFonts w:hint="eastAsia" w:ascii="Times" w:hAnsi="Times"/>
                <w:color w:val="auto"/>
              </w:rPr>
              <w:t>用途</w:t>
            </w:r>
          </w:p>
        </w:tc>
        <w:tc>
          <w:tcPr>
            <w:tcW w:w="3802" w:type="pct"/>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imes" w:hAnsi="Times"/>
                <w:color w:val="auto"/>
              </w:rPr>
            </w:pPr>
            <w:r>
              <w:rPr>
                <w:rFonts w:hint="eastAsia" w:ascii="Times" w:hAnsi="Times"/>
                <w:color w:val="auto"/>
              </w:rPr>
              <w:t>□　一戸建て住宅　□　兼用住宅（住宅以外の用途：　　　　）</w:t>
            </w:r>
          </w:p>
        </w:tc>
      </w:tr>
      <w:tr>
        <w:trPr>
          <w:trHeight w:val="454" w:hRule="atLeast"/>
        </w:trPr>
        <w:tc>
          <w:tcPr>
            <w:tcW w:w="313"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imes" w:hAnsi="Times"/>
                <w:color w:val="000000"/>
              </w:rPr>
            </w:pPr>
          </w:p>
        </w:tc>
        <w:tc>
          <w:tcPr>
            <w:tcW w:w="885"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Times" w:hAnsi="Times"/>
                <w:color w:val="auto"/>
              </w:rPr>
            </w:pPr>
            <w:r>
              <w:rPr>
                <w:rFonts w:hint="eastAsia" w:ascii="Times" w:hAnsi="Times"/>
                <w:color w:val="auto"/>
              </w:rPr>
              <w:t>床面積</w:t>
            </w:r>
          </w:p>
        </w:tc>
        <w:tc>
          <w:tcPr>
            <w:tcW w:w="1251"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imes" w:hAnsi="Times"/>
                <w:color w:val="auto"/>
              </w:rPr>
            </w:pPr>
            <w:r>
              <w:rPr>
                <w:rFonts w:hint="eastAsia" w:ascii="Times" w:hAnsi="Times"/>
                <w:color w:val="auto"/>
              </w:rPr>
              <w:t>住宅部分</w:t>
            </w:r>
          </w:p>
        </w:tc>
        <w:tc>
          <w:tcPr>
            <w:tcW w:w="1198"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imes" w:hAnsi="Times"/>
                <w:color w:val="auto"/>
              </w:rPr>
            </w:pPr>
            <w:r>
              <w:rPr>
                <w:rFonts w:hint="eastAsia" w:ascii="Times" w:hAnsi="Times"/>
                <w:color w:val="auto"/>
              </w:rPr>
              <w:t>住宅以外の部分</w:t>
            </w:r>
          </w:p>
        </w:tc>
        <w:tc>
          <w:tcPr>
            <w:tcW w:w="1353"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imes" w:hAnsi="Times"/>
                <w:color w:val="auto"/>
              </w:rPr>
            </w:pPr>
            <w:r>
              <w:rPr>
                <w:rFonts w:hint="eastAsia" w:ascii="Times" w:hAnsi="Times"/>
                <w:color w:val="auto"/>
              </w:rPr>
              <w:t>合計</w:t>
            </w:r>
          </w:p>
        </w:tc>
      </w:tr>
      <w:tr>
        <w:trPr>
          <w:trHeight w:val="454" w:hRule="atLeast"/>
        </w:trPr>
        <w:tc>
          <w:tcPr>
            <w:tcW w:w="313"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imes" w:hAnsi="Times"/>
                <w:color w:val="000000"/>
              </w:rPr>
            </w:pPr>
          </w:p>
        </w:tc>
        <w:tc>
          <w:tcPr>
            <w:tcW w:w="885"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Times" w:hAnsi="Times"/>
                <w:color w:val="000000"/>
              </w:rPr>
            </w:pPr>
          </w:p>
        </w:tc>
        <w:tc>
          <w:tcPr>
            <w:tcW w:w="1251"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imes" w:hAnsi="Times"/>
                <w:color w:val="auto"/>
              </w:rPr>
            </w:pPr>
            <w:r>
              <w:rPr>
                <w:rFonts w:hint="eastAsia" w:ascii="Times" w:hAnsi="Times"/>
                <w:color w:val="auto"/>
              </w:rPr>
              <w:t>㎡</w:t>
            </w:r>
          </w:p>
        </w:tc>
        <w:tc>
          <w:tcPr>
            <w:tcW w:w="1198"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imes" w:hAnsi="Times"/>
                <w:color w:val="auto"/>
              </w:rPr>
            </w:pPr>
            <w:r>
              <w:rPr>
                <w:rFonts w:hint="eastAsia" w:ascii="Times" w:hAnsi="Times"/>
                <w:color w:val="auto"/>
              </w:rPr>
              <w:t>㎡</w:t>
            </w:r>
          </w:p>
        </w:tc>
        <w:tc>
          <w:tcPr>
            <w:tcW w:w="1353"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imes" w:hAnsi="Times"/>
                <w:color w:val="auto"/>
              </w:rPr>
            </w:pPr>
            <w:r>
              <w:rPr>
                <w:rFonts w:hint="eastAsia" w:ascii="Times" w:hAnsi="Times"/>
                <w:color w:val="auto"/>
              </w:rPr>
              <w:t>㎡</w:t>
            </w:r>
          </w:p>
        </w:tc>
      </w:tr>
      <w:tr>
        <w:trPr>
          <w:trHeight w:val="567" w:hRule="atLeast"/>
        </w:trPr>
        <w:tc>
          <w:tcPr>
            <w:tcW w:w="313"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imes" w:hAnsi="Times"/>
                <w:color w:val="000000"/>
              </w:rPr>
            </w:pPr>
          </w:p>
        </w:tc>
        <w:tc>
          <w:tcPr>
            <w:tcW w:w="8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Times" w:hAnsi="Times"/>
                <w:color w:val="auto"/>
              </w:rPr>
            </w:pPr>
            <w:r>
              <w:rPr>
                <w:rFonts w:hint="eastAsia" w:ascii="Times" w:hAnsi="Times"/>
                <w:color w:val="auto"/>
              </w:rPr>
              <w:t>建築年月日</w:t>
            </w:r>
          </w:p>
        </w:tc>
        <w:tc>
          <w:tcPr>
            <w:tcW w:w="3802" w:type="pct"/>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imes" w:hAnsi="Times"/>
                <w:color w:val="auto"/>
              </w:rPr>
            </w:pPr>
            <w:r>
              <w:rPr>
                <w:rFonts w:hint="eastAsia" w:ascii="Times" w:hAnsi="Times"/>
                <w:color w:val="auto"/>
              </w:rPr>
              <w:t>年　　月　　日</w:t>
            </w:r>
          </w:p>
        </w:tc>
      </w:tr>
      <w:tr>
        <w:trPr>
          <w:trHeight w:val="567" w:hRule="atLeast"/>
        </w:trPr>
        <w:tc>
          <w:tcPr>
            <w:tcW w:w="313"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imes" w:hAnsi="Times"/>
                <w:color w:val="000000"/>
              </w:rPr>
            </w:pPr>
          </w:p>
        </w:tc>
        <w:tc>
          <w:tcPr>
            <w:tcW w:w="8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Times" w:hAnsi="Times"/>
                <w:color w:val="auto"/>
              </w:rPr>
            </w:pPr>
            <w:r>
              <w:rPr>
                <w:rFonts w:hint="eastAsia" w:ascii="Times" w:hAnsi="Times"/>
                <w:color w:val="auto"/>
              </w:rPr>
              <w:t>建築確認</w:t>
            </w:r>
          </w:p>
        </w:tc>
        <w:tc>
          <w:tcPr>
            <w:tcW w:w="3802" w:type="pct"/>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imes" w:hAnsi="Times"/>
                <w:color w:val="auto"/>
              </w:rPr>
            </w:pPr>
            <w:r>
              <w:rPr>
                <w:rFonts w:hint="eastAsia" w:ascii="Times" w:hAnsi="Times"/>
                <w:color w:val="auto"/>
              </w:rPr>
              <w:t>年　　月　　日　　　　第　　　　　号</w:t>
            </w:r>
          </w:p>
        </w:tc>
      </w:tr>
      <w:tr>
        <w:trPr>
          <w:trHeight w:val="567" w:hRule="atLeast"/>
        </w:trPr>
        <w:tc>
          <w:tcPr>
            <w:tcW w:w="1198" w:type="pct"/>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imes" w:hAnsi="Times"/>
                <w:color w:val="auto"/>
              </w:rPr>
            </w:pPr>
            <w:r>
              <w:rPr>
                <w:rFonts w:hint="eastAsia" w:ascii="Times" w:hAnsi="Times"/>
                <w:color w:val="auto"/>
              </w:rPr>
              <w:t>耐震診断結果</w:t>
            </w:r>
          </w:p>
          <w:p>
            <w:pPr>
              <w:pStyle w:val="0"/>
              <w:ind w:left="-107" w:leftChars="-47" w:right="-107" w:rightChars="-47"/>
              <w:jc w:val="distribute"/>
              <w:rPr>
                <w:rFonts w:hint="default" w:ascii="Times" w:hAnsi="Times"/>
                <w:color w:val="auto"/>
              </w:rPr>
            </w:pPr>
            <w:r>
              <w:rPr>
                <w:rFonts w:hint="eastAsia" w:ascii="Times" w:hAnsi="Times"/>
                <w:color w:val="auto"/>
              </w:rPr>
              <w:t>（上部構造評点）</w:t>
            </w:r>
          </w:p>
        </w:tc>
        <w:tc>
          <w:tcPr>
            <w:tcW w:w="92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１階</w:t>
            </w:r>
          </w:p>
        </w:tc>
        <w:tc>
          <w:tcPr>
            <w:tcW w:w="29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Ｘ</w:t>
            </w:r>
          </w:p>
        </w:tc>
        <w:tc>
          <w:tcPr>
            <w:tcW w:w="1131"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rPr>
            </w:pPr>
          </w:p>
        </w:tc>
        <w:tc>
          <w:tcPr>
            <w:tcW w:w="27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Ｙ</w:t>
            </w:r>
          </w:p>
        </w:tc>
        <w:tc>
          <w:tcPr>
            <w:tcW w:w="1174"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imes" w:hAnsi="Times"/>
                <w:color w:val="auto"/>
              </w:rPr>
            </w:pPr>
          </w:p>
        </w:tc>
      </w:tr>
      <w:tr>
        <w:trPr>
          <w:trHeight w:val="567" w:hRule="atLeast"/>
        </w:trPr>
        <w:tc>
          <w:tcPr>
            <w:tcW w:w="1198"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imes" w:hAnsi="Times"/>
                <w:color w:val="000000"/>
              </w:rPr>
            </w:pPr>
          </w:p>
        </w:tc>
        <w:tc>
          <w:tcPr>
            <w:tcW w:w="92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２階</w:t>
            </w:r>
          </w:p>
        </w:tc>
        <w:tc>
          <w:tcPr>
            <w:tcW w:w="29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Ｘ</w:t>
            </w:r>
          </w:p>
        </w:tc>
        <w:tc>
          <w:tcPr>
            <w:tcW w:w="1131"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rPr>
            </w:pPr>
          </w:p>
        </w:tc>
        <w:tc>
          <w:tcPr>
            <w:tcW w:w="27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Ｙ</w:t>
            </w:r>
          </w:p>
        </w:tc>
        <w:tc>
          <w:tcPr>
            <w:tcW w:w="1174"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imes" w:hAnsi="Times"/>
                <w:color w:val="auto"/>
              </w:rPr>
            </w:pPr>
          </w:p>
        </w:tc>
      </w:tr>
      <w:tr>
        <w:trPr/>
        <w:tc>
          <w:tcPr>
            <w:tcW w:w="1198" w:type="pct"/>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Theme="minorEastAsia" w:hAnsiTheme="minorEastAsia" w:eastAsiaTheme="minorEastAsia"/>
                <w:color w:val="auto"/>
              </w:rPr>
            </w:pPr>
            <w:r>
              <w:rPr>
                <w:rFonts w:hint="eastAsia" w:asciiTheme="minorEastAsia" w:hAnsiTheme="minorEastAsia" w:eastAsiaTheme="minorEastAsia"/>
                <w:color w:val="auto"/>
              </w:rPr>
              <w:t>耐震改修</w:t>
            </w:r>
            <w:r>
              <w:rPr>
                <w:rFonts w:hint="eastAsia" w:asciiTheme="minorEastAsia" w:hAnsiTheme="minorEastAsia" w:eastAsiaTheme="minorEastAsia"/>
                <w:color w:val="auto"/>
              </w:rPr>
              <w:t>(</w:t>
            </w:r>
            <w:r>
              <w:rPr>
                <w:rFonts w:hint="eastAsia" w:asciiTheme="minorEastAsia" w:hAnsiTheme="minorEastAsia" w:eastAsiaTheme="minorEastAsia"/>
                <w:color w:val="auto"/>
              </w:rPr>
              <w:t>建替</w:t>
            </w:r>
            <w:r>
              <w:rPr>
                <w:rFonts w:hint="eastAsia" w:asciiTheme="minorEastAsia" w:hAnsiTheme="minorEastAsia" w:eastAsiaTheme="minorEastAsia"/>
                <w:color w:val="auto"/>
              </w:rPr>
              <w:t>)</w:t>
            </w:r>
          </w:p>
          <w:p>
            <w:pPr>
              <w:pStyle w:val="0"/>
              <w:jc w:val="both"/>
              <w:rPr>
                <w:rFonts w:hint="eastAsia" w:asciiTheme="minorEastAsia" w:hAnsiTheme="minorEastAsia" w:eastAsiaTheme="minorEastAsia"/>
                <w:color w:val="auto"/>
              </w:rPr>
            </w:pPr>
            <w:r>
              <w:rPr>
                <w:rFonts w:hint="eastAsia" w:asciiTheme="minorEastAsia" w:hAnsiTheme="minorEastAsia" w:eastAsiaTheme="minorEastAsia"/>
                <w:color w:val="auto"/>
              </w:rPr>
              <w:t>設計に係る設計者の概要</w:t>
            </w:r>
          </w:p>
        </w:tc>
        <w:tc>
          <w:tcPr>
            <w:tcW w:w="1945" w:type="pct"/>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imes" w:hAnsi="Times"/>
                <w:color w:val="auto"/>
              </w:rPr>
            </w:pPr>
            <w:r>
              <w:rPr>
                <w:rFonts w:hint="eastAsia" w:ascii="Times" w:hAnsi="Times"/>
                <w:color w:val="auto"/>
              </w:rPr>
              <w:t>事務所名</w:t>
            </w:r>
          </w:p>
        </w:tc>
        <w:tc>
          <w:tcPr>
            <w:tcW w:w="1857"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imes" w:hAnsi="Times"/>
                <w:color w:val="auto"/>
              </w:rPr>
            </w:pPr>
            <w:r>
              <w:rPr>
                <w:rFonts w:hint="eastAsia" w:ascii="Times" w:hAnsi="Times"/>
                <w:color w:val="auto"/>
              </w:rPr>
              <w:t>建築士名</w:t>
            </w:r>
          </w:p>
        </w:tc>
      </w:tr>
      <w:tr>
        <w:trPr/>
        <w:tc>
          <w:tcPr>
            <w:tcW w:w="1198"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imes" w:hAnsi="Times"/>
                <w:color w:val="000000"/>
              </w:rPr>
            </w:pPr>
          </w:p>
        </w:tc>
        <w:tc>
          <w:tcPr>
            <w:tcW w:w="3802" w:type="pct"/>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imes" w:hAnsi="Times"/>
                <w:color w:val="auto"/>
              </w:rPr>
            </w:pPr>
            <w:r>
              <w:rPr>
                <w:rFonts w:hint="eastAsia" w:ascii="Times" w:hAnsi="Times"/>
                <w:color w:val="auto"/>
              </w:rPr>
              <w:t>所在地</w:t>
            </w:r>
          </w:p>
        </w:tc>
      </w:tr>
      <w:tr>
        <w:trPr/>
        <w:tc>
          <w:tcPr>
            <w:tcW w:w="1198"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imes" w:hAnsi="Times"/>
                <w:color w:val="000000"/>
              </w:rPr>
            </w:pPr>
          </w:p>
        </w:tc>
        <w:tc>
          <w:tcPr>
            <w:tcW w:w="3802" w:type="pct"/>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imes" w:hAnsi="Times"/>
                <w:color w:val="auto"/>
              </w:rPr>
            </w:pPr>
            <w:r>
              <w:rPr>
                <w:rFonts w:hint="eastAsia" w:ascii="Times" w:hAnsi="Times"/>
                <w:color w:val="auto"/>
              </w:rPr>
              <w:t>電話番号</w:t>
            </w:r>
          </w:p>
        </w:tc>
      </w:tr>
      <w:tr>
        <w:trPr/>
        <w:tc>
          <w:tcPr>
            <w:tcW w:w="1198" w:type="pct"/>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Theme="minorEastAsia" w:hAnsiTheme="minorEastAsia" w:eastAsiaTheme="minorEastAsia"/>
                <w:color w:val="auto"/>
              </w:rPr>
            </w:pPr>
            <w:r>
              <w:rPr>
                <w:rFonts w:hint="eastAsia" w:asciiTheme="minorEastAsia" w:hAnsiTheme="minorEastAsia" w:eastAsiaTheme="minorEastAsia"/>
                <w:color w:val="auto"/>
              </w:rPr>
              <w:t>耐震改修</w:t>
            </w:r>
            <w:r>
              <w:rPr>
                <w:rFonts w:hint="eastAsia" w:asciiTheme="minorEastAsia" w:hAnsiTheme="minorEastAsia" w:eastAsiaTheme="minorEastAsia"/>
                <w:color w:val="auto"/>
              </w:rPr>
              <w:t>(</w:t>
            </w:r>
            <w:r>
              <w:rPr>
                <w:rFonts w:hint="eastAsia" w:asciiTheme="minorEastAsia" w:hAnsiTheme="minorEastAsia" w:eastAsiaTheme="minorEastAsia"/>
                <w:color w:val="auto"/>
              </w:rPr>
              <w:t>建替</w:t>
            </w:r>
            <w:r>
              <w:rPr>
                <w:rFonts w:hint="eastAsia" w:asciiTheme="minorEastAsia" w:hAnsiTheme="minorEastAsia" w:eastAsiaTheme="minorEastAsia"/>
                <w:color w:val="auto"/>
              </w:rPr>
              <w:t>)</w:t>
            </w:r>
          </w:p>
          <w:p>
            <w:pPr>
              <w:pStyle w:val="0"/>
              <w:jc w:val="distribute"/>
              <w:rPr>
                <w:rFonts w:hint="eastAsia" w:asciiTheme="minorEastAsia" w:hAnsiTheme="minorEastAsia" w:eastAsiaTheme="minorEastAsia"/>
                <w:color w:val="auto"/>
              </w:rPr>
            </w:pPr>
            <w:r>
              <w:rPr>
                <w:rFonts w:hint="eastAsia" w:asciiTheme="minorEastAsia" w:hAnsiTheme="minorEastAsia" w:eastAsiaTheme="minorEastAsia"/>
                <w:color w:val="auto"/>
              </w:rPr>
              <w:t>工事の工事監理者</w:t>
            </w:r>
          </w:p>
          <w:p>
            <w:pPr>
              <w:pStyle w:val="0"/>
              <w:jc w:val="both"/>
              <w:rPr>
                <w:rFonts w:hint="eastAsia" w:asciiTheme="minorEastAsia" w:hAnsiTheme="minorEastAsia" w:eastAsiaTheme="minorEastAsia"/>
                <w:color w:val="auto"/>
              </w:rPr>
            </w:pPr>
            <w:r>
              <w:rPr>
                <w:rFonts w:hint="eastAsia" w:asciiTheme="minorEastAsia" w:hAnsiTheme="minorEastAsia" w:eastAsiaTheme="minorEastAsia"/>
                <w:color w:val="auto"/>
              </w:rPr>
              <w:t>の概要</w:t>
            </w:r>
          </w:p>
        </w:tc>
        <w:tc>
          <w:tcPr>
            <w:tcW w:w="1945" w:type="pct"/>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imes" w:hAnsi="Times"/>
                <w:color w:val="auto"/>
              </w:rPr>
            </w:pPr>
            <w:r>
              <w:rPr>
                <w:rFonts w:hint="eastAsia" w:ascii="Times" w:hAnsi="Times"/>
                <w:color w:val="auto"/>
              </w:rPr>
              <w:t>事務所名</w:t>
            </w:r>
          </w:p>
        </w:tc>
        <w:tc>
          <w:tcPr>
            <w:tcW w:w="1857"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imes" w:hAnsi="Times"/>
                <w:color w:val="auto"/>
              </w:rPr>
            </w:pPr>
            <w:r>
              <w:rPr>
                <w:rFonts w:hint="eastAsia" w:ascii="Times" w:hAnsi="Times"/>
                <w:color w:val="auto"/>
              </w:rPr>
              <w:t>建築士名</w:t>
            </w:r>
          </w:p>
        </w:tc>
      </w:tr>
      <w:tr>
        <w:trPr/>
        <w:tc>
          <w:tcPr>
            <w:tcW w:w="1198"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imes" w:hAnsi="Times"/>
                <w:color w:val="000000"/>
              </w:rPr>
            </w:pPr>
          </w:p>
        </w:tc>
        <w:tc>
          <w:tcPr>
            <w:tcW w:w="3802" w:type="pct"/>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imes" w:hAnsi="Times"/>
                <w:color w:val="auto"/>
              </w:rPr>
            </w:pPr>
            <w:r>
              <w:rPr>
                <w:rFonts w:hint="eastAsia" w:ascii="Times" w:hAnsi="Times"/>
                <w:color w:val="auto"/>
              </w:rPr>
              <w:t>所在地</w:t>
            </w:r>
          </w:p>
        </w:tc>
      </w:tr>
      <w:tr>
        <w:trPr/>
        <w:tc>
          <w:tcPr>
            <w:tcW w:w="1198"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imes" w:hAnsi="Times"/>
                <w:color w:val="000000"/>
              </w:rPr>
            </w:pPr>
          </w:p>
        </w:tc>
        <w:tc>
          <w:tcPr>
            <w:tcW w:w="3802" w:type="pct"/>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imes" w:hAnsi="Times"/>
                <w:color w:val="auto"/>
              </w:rPr>
            </w:pPr>
            <w:r>
              <w:rPr>
                <w:rFonts w:hint="eastAsia" w:ascii="Times" w:hAnsi="Times"/>
                <w:color w:val="auto"/>
              </w:rPr>
              <w:t>電話番号</w:t>
            </w:r>
          </w:p>
        </w:tc>
      </w:tr>
      <w:tr>
        <w:trPr/>
        <w:tc>
          <w:tcPr>
            <w:tcW w:w="1198" w:type="pct"/>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Theme="minorEastAsia" w:hAnsiTheme="minorEastAsia" w:eastAsiaTheme="minorEastAsia"/>
                <w:color w:val="auto"/>
              </w:rPr>
            </w:pPr>
            <w:r>
              <w:rPr>
                <w:rFonts w:hint="eastAsia" w:asciiTheme="minorEastAsia" w:hAnsiTheme="minorEastAsia" w:eastAsiaTheme="minorEastAsia"/>
                <w:color w:val="auto"/>
              </w:rPr>
              <w:t>耐震改修</w:t>
            </w:r>
            <w:r>
              <w:rPr>
                <w:rFonts w:hint="eastAsia" w:asciiTheme="minorEastAsia" w:hAnsiTheme="minorEastAsia" w:eastAsiaTheme="minorEastAsia"/>
                <w:color w:val="auto"/>
              </w:rPr>
              <w:t>(</w:t>
            </w:r>
            <w:r>
              <w:rPr>
                <w:rFonts w:hint="eastAsia" w:asciiTheme="minorEastAsia" w:hAnsiTheme="minorEastAsia" w:eastAsiaTheme="minorEastAsia"/>
                <w:color w:val="auto"/>
              </w:rPr>
              <w:t>建替</w:t>
            </w:r>
            <w:r>
              <w:rPr>
                <w:rFonts w:hint="eastAsia" w:asciiTheme="minorEastAsia" w:hAnsiTheme="minorEastAsia" w:eastAsiaTheme="minorEastAsia"/>
                <w:color w:val="auto"/>
              </w:rPr>
              <w:t>)</w:t>
            </w:r>
          </w:p>
          <w:p>
            <w:pPr>
              <w:pStyle w:val="0"/>
              <w:jc w:val="distribute"/>
              <w:rPr>
                <w:rFonts w:hint="eastAsia" w:asciiTheme="minorEastAsia" w:hAnsiTheme="minorEastAsia" w:eastAsiaTheme="minorEastAsia"/>
                <w:color w:val="auto"/>
              </w:rPr>
            </w:pPr>
            <w:r>
              <w:rPr>
                <w:rFonts w:hint="eastAsia" w:asciiTheme="minorEastAsia" w:hAnsiTheme="minorEastAsia" w:eastAsiaTheme="minorEastAsia"/>
                <w:color w:val="auto"/>
              </w:rPr>
              <w:t>工事の施工業者の</w:t>
            </w:r>
          </w:p>
          <w:p>
            <w:pPr>
              <w:pStyle w:val="0"/>
              <w:jc w:val="both"/>
              <w:rPr>
                <w:rFonts w:hint="eastAsia" w:asciiTheme="minorEastAsia" w:hAnsiTheme="minorEastAsia" w:eastAsiaTheme="minorEastAsia"/>
                <w:color w:val="auto"/>
              </w:rPr>
            </w:pPr>
            <w:r>
              <w:rPr>
                <w:rFonts w:hint="eastAsia" w:asciiTheme="minorEastAsia" w:hAnsiTheme="minorEastAsia" w:eastAsiaTheme="minorEastAsia"/>
                <w:color w:val="auto"/>
              </w:rPr>
              <w:t>概要</w:t>
            </w:r>
          </w:p>
        </w:tc>
        <w:tc>
          <w:tcPr>
            <w:tcW w:w="1930"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imes" w:hAnsi="Times"/>
                <w:color w:val="auto"/>
              </w:rPr>
            </w:pPr>
            <w:r>
              <w:rPr>
                <w:rFonts w:hint="eastAsia" w:ascii="Times" w:hAnsi="Times"/>
                <w:color w:val="auto"/>
              </w:rPr>
              <w:t>施工業者名</w:t>
            </w:r>
          </w:p>
        </w:tc>
        <w:tc>
          <w:tcPr>
            <w:tcW w:w="1872"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ascii="Times" w:hAnsi="Times"/>
                <w:color w:val="auto"/>
              </w:rPr>
              <w:t>代表者名</w:t>
            </w:r>
          </w:p>
        </w:tc>
      </w:tr>
      <w:tr>
        <w:trPr/>
        <w:tc>
          <w:tcPr>
            <w:tcW w:w="1198"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imes" w:hAnsi="Times"/>
                <w:color w:val="000000"/>
              </w:rPr>
            </w:pPr>
          </w:p>
        </w:tc>
        <w:tc>
          <w:tcPr>
            <w:tcW w:w="3802" w:type="pct"/>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imes" w:hAnsi="Times"/>
                <w:color w:val="auto"/>
              </w:rPr>
            </w:pPr>
            <w:r>
              <w:rPr>
                <w:rFonts w:hint="eastAsia" w:ascii="Times" w:hAnsi="Times"/>
                <w:color w:val="auto"/>
              </w:rPr>
              <w:t>所在地</w:t>
            </w:r>
          </w:p>
        </w:tc>
      </w:tr>
      <w:tr>
        <w:trPr/>
        <w:tc>
          <w:tcPr>
            <w:tcW w:w="1198"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imes" w:hAnsi="Times"/>
                <w:color w:val="000000"/>
              </w:rPr>
            </w:pPr>
          </w:p>
        </w:tc>
        <w:tc>
          <w:tcPr>
            <w:tcW w:w="3802" w:type="pct"/>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imes" w:hAnsi="Times"/>
                <w:color w:val="auto"/>
              </w:rPr>
            </w:pPr>
            <w:r>
              <w:rPr>
                <w:rFonts w:hint="eastAsia" w:ascii="Times" w:hAnsi="Times"/>
                <w:color w:val="auto"/>
              </w:rPr>
              <w:t>電話番号</w:t>
            </w:r>
          </w:p>
        </w:tc>
      </w:tr>
      <w:tr>
        <w:trPr/>
        <w:tc>
          <w:tcPr>
            <w:tcW w:w="1198" w:type="pct"/>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Times" w:hAnsi="Times"/>
                <w:color w:val="auto"/>
              </w:rPr>
            </w:pPr>
            <w:r>
              <w:rPr>
                <w:rFonts w:hint="eastAsia" w:ascii="Times" w:hAnsi="Times"/>
                <w:color w:val="auto"/>
              </w:rPr>
              <w:t>総事業費</w:t>
            </w:r>
          </w:p>
        </w:tc>
        <w:tc>
          <w:tcPr>
            <w:tcW w:w="3802" w:type="pct"/>
            <w:gridSpan w:val="1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right"/>
              <w:rPr>
                <w:rFonts w:hint="default" w:ascii="Times" w:hAnsi="Times"/>
                <w:color w:val="auto"/>
              </w:rPr>
            </w:pPr>
            <w:r>
              <w:rPr>
                <w:rFonts w:hint="eastAsia" w:ascii="Times" w:hAnsi="Times"/>
                <w:color w:val="auto"/>
              </w:rPr>
              <w:t>円</w:t>
            </w:r>
          </w:p>
        </w:tc>
      </w:tr>
      <w:tr>
        <w:trPr>
          <w:trHeight w:val="329" w:hRule="atLeast"/>
        </w:trPr>
        <w:tc>
          <w:tcPr>
            <w:tcW w:w="1198"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imes" w:hAnsi="Times"/>
                <w:color w:val="000000"/>
              </w:rPr>
            </w:pPr>
          </w:p>
        </w:tc>
        <w:tc>
          <w:tcPr>
            <w:tcW w:w="178" w:type="pct"/>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imes" w:hAnsi="Times"/>
                <w:color w:val="auto"/>
              </w:rPr>
            </w:pPr>
          </w:p>
        </w:tc>
        <w:tc>
          <w:tcPr>
            <w:tcW w:w="2753" w:type="pct"/>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imes" w:hAnsi="Times"/>
                <w:color w:val="auto"/>
              </w:rPr>
            </w:pPr>
            <w:r>
              <w:rPr>
                <w:rFonts w:hint="eastAsia" w:ascii="Times" w:hAnsi="Times"/>
                <w:color w:val="auto"/>
              </w:rPr>
              <w:t>耐震改修（建替）設計に要する費用</w:t>
            </w:r>
          </w:p>
        </w:tc>
        <w:tc>
          <w:tcPr>
            <w:tcW w:w="871"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imes" w:hAnsi="Times"/>
                <w:color w:val="auto"/>
              </w:rPr>
            </w:pPr>
            <w:r>
              <w:rPr>
                <w:rFonts w:hint="eastAsia" w:ascii="Times" w:hAnsi="Times"/>
                <w:color w:val="auto"/>
              </w:rPr>
              <w:t>円</w:t>
            </w:r>
          </w:p>
        </w:tc>
      </w:tr>
      <w:tr>
        <w:trPr/>
        <w:tc>
          <w:tcPr>
            <w:tcW w:w="1198"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8" w:type="pct"/>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53" w:type="pct"/>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imes" w:hAnsi="Times"/>
                <w:color w:val="auto"/>
              </w:rPr>
            </w:pPr>
            <w:r>
              <w:rPr>
                <w:rFonts w:hint="eastAsia" w:ascii="Times" w:hAnsi="Times"/>
                <w:color w:val="auto"/>
              </w:rPr>
              <w:t>耐震改修（建替）工事に要する費用･･･①</w:t>
            </w:r>
          </w:p>
        </w:tc>
        <w:tc>
          <w:tcPr>
            <w:tcW w:w="871"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imes" w:hAnsi="Times"/>
                <w:color w:val="auto"/>
              </w:rPr>
            </w:pPr>
            <w:r>
              <w:rPr>
                <w:rFonts w:hint="eastAsia" w:ascii="Times" w:hAnsi="Times"/>
                <w:color w:val="auto"/>
              </w:rPr>
              <w:t>円</w:t>
            </w:r>
          </w:p>
        </w:tc>
      </w:tr>
      <w:tr>
        <w:trPr/>
        <w:tc>
          <w:tcPr>
            <w:tcW w:w="1198"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8" w:type="pct"/>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53" w:type="pct"/>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default" w:ascii="Times" w:hAnsi="Times"/>
                <w:color w:val="auto"/>
              </w:rPr>
            </w:pPr>
            <w:r>
              <w:rPr>
                <w:rFonts w:hint="eastAsia" w:ascii="Times" w:hAnsi="Times"/>
                <w:color w:val="auto"/>
              </w:rPr>
              <w:t>耐震改修（建替）工事の工事監理に要する費用</w:t>
            </w:r>
          </w:p>
        </w:tc>
        <w:tc>
          <w:tcPr>
            <w:tcW w:w="871"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imes" w:hAnsi="Times"/>
                <w:color w:val="auto"/>
              </w:rPr>
            </w:pPr>
            <w:r>
              <w:rPr>
                <w:rFonts w:hint="eastAsia" w:ascii="Times" w:hAnsi="Times"/>
                <w:color w:val="auto"/>
              </w:rPr>
              <w:t>円</w:t>
            </w:r>
          </w:p>
        </w:tc>
      </w:tr>
      <w:tr>
        <w:trPr/>
        <w:tc>
          <w:tcPr>
            <w:tcW w:w="1198"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Times" w:hAnsi="Times"/>
                <w:color w:val="auto"/>
              </w:rPr>
            </w:pPr>
            <w:r>
              <w:rPr>
                <w:rFonts w:hint="eastAsia" w:ascii="Times" w:hAnsi="Times"/>
                <w:color w:val="auto"/>
              </w:rPr>
              <w:t>補助対象限度額</w:t>
            </w:r>
          </w:p>
        </w:tc>
        <w:tc>
          <w:tcPr>
            <w:tcW w:w="2931" w:type="pct"/>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imes" w:hAnsi="Times"/>
                <w:color w:val="auto"/>
              </w:rPr>
            </w:pPr>
            <w:r>
              <w:rPr>
                <w:rFonts w:hint="eastAsia"/>
                <w:color w:val="auto"/>
              </w:rPr>
              <w:t>①又は</w:t>
            </w:r>
            <w:r>
              <w:rPr>
                <w:rFonts w:hint="eastAsia"/>
                <w:color w:val="auto"/>
              </w:rPr>
              <w:t>125</w:t>
            </w:r>
            <w:r>
              <w:rPr>
                <w:rFonts w:hint="eastAsia"/>
                <w:color w:val="auto"/>
              </w:rPr>
              <w:t>万円のうちいずれか少ない額</w:t>
            </w:r>
            <w:r>
              <w:rPr>
                <w:rFonts w:hint="eastAsia" w:ascii="Times" w:hAnsi="Times"/>
                <w:color w:val="auto"/>
              </w:rPr>
              <w:t>･･･</w:t>
            </w:r>
            <w:r>
              <w:rPr>
                <w:rFonts w:hint="eastAsia"/>
                <w:color w:val="auto"/>
              </w:rPr>
              <w:t>②</w:t>
            </w:r>
          </w:p>
        </w:tc>
        <w:tc>
          <w:tcPr>
            <w:tcW w:w="871"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imes" w:hAnsi="Times"/>
                <w:color w:val="auto"/>
              </w:rPr>
            </w:pPr>
            <w:r>
              <w:rPr>
                <w:rFonts w:hint="eastAsia" w:ascii="Times" w:hAnsi="Times"/>
                <w:color w:val="auto"/>
              </w:rPr>
              <w:t>円</w:t>
            </w:r>
          </w:p>
        </w:tc>
      </w:tr>
      <w:tr>
        <w:trPr/>
        <w:tc>
          <w:tcPr>
            <w:tcW w:w="1198"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Times" w:hAnsi="Times"/>
                <w:color w:val="auto"/>
              </w:rPr>
            </w:pPr>
            <w:r>
              <w:rPr>
                <w:rFonts w:hint="eastAsia" w:ascii="Times" w:hAnsi="Times"/>
                <w:color w:val="auto"/>
              </w:rPr>
              <w:t>補助金交付申請額</w:t>
            </w:r>
          </w:p>
        </w:tc>
        <w:tc>
          <w:tcPr>
            <w:tcW w:w="2931" w:type="pct"/>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②×４／５（上限</w:t>
            </w:r>
            <w:r>
              <w:rPr>
                <w:rFonts w:hint="eastAsia"/>
                <w:color w:val="auto"/>
              </w:rPr>
              <w:t>100</w:t>
            </w:r>
            <w:r>
              <w:rPr>
                <w:rFonts w:hint="eastAsia"/>
                <w:color w:val="auto"/>
              </w:rPr>
              <w:t>万円）※</w:t>
            </w:r>
            <w:r>
              <w:rPr>
                <w:rFonts w:hint="eastAsia"/>
                <w:color w:val="auto"/>
              </w:rPr>
              <w:t>1,000</w:t>
            </w:r>
            <w:r>
              <w:rPr>
                <w:rFonts w:hint="eastAsia"/>
                <w:color w:val="auto"/>
              </w:rPr>
              <w:t>円未満切捨て</w:t>
            </w:r>
          </w:p>
        </w:tc>
        <w:tc>
          <w:tcPr>
            <w:tcW w:w="871"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imes" w:hAnsi="Times"/>
                <w:color w:val="auto"/>
              </w:rPr>
            </w:pPr>
            <w:r>
              <w:rPr>
                <w:rFonts w:hint="eastAsia" w:ascii="Times" w:hAnsi="Times"/>
                <w:color w:val="auto"/>
              </w:rPr>
              <w:t>円</w:t>
            </w:r>
          </w:p>
        </w:tc>
      </w:tr>
      <w:tr>
        <w:trPr/>
        <w:tc>
          <w:tcPr>
            <w:tcW w:w="1198" w:type="pct"/>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Times" w:hAnsi="Times"/>
                <w:color w:val="auto"/>
              </w:rPr>
            </w:pPr>
            <w:r>
              <w:rPr>
                <w:rFonts w:hint="eastAsia" w:ascii="Times" w:hAnsi="Times"/>
                <w:color w:val="auto"/>
              </w:rPr>
              <w:t>事業予定期間</w:t>
            </w:r>
          </w:p>
        </w:tc>
        <w:tc>
          <w:tcPr>
            <w:tcW w:w="1429"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imes" w:hAnsi="Times"/>
                <w:color w:val="auto"/>
              </w:rPr>
            </w:pPr>
            <w:r>
              <w:rPr>
                <w:rFonts w:hint="eastAsia" w:ascii="Times" w:hAnsi="Times"/>
                <w:color w:val="auto"/>
              </w:rPr>
              <w:t>耐震改修（建替）設計</w:t>
            </w:r>
          </w:p>
        </w:tc>
        <w:tc>
          <w:tcPr>
            <w:tcW w:w="2373" w:type="pct"/>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0" w:leftChars="0" w:firstLine="907" w:firstLineChars="400"/>
              <w:rPr>
                <w:rFonts w:hint="default" w:ascii="Times" w:hAnsi="Times"/>
                <w:color w:val="auto"/>
              </w:rPr>
            </w:pPr>
            <w:r>
              <w:rPr>
                <w:rFonts w:hint="eastAsia" w:ascii="Times" w:hAnsi="Times"/>
                <w:color w:val="auto"/>
              </w:rPr>
              <w:t>年　月　日～</w:t>
            </w:r>
            <w:r>
              <w:rPr>
                <w:rFonts w:hint="default" w:ascii="Times" w:hAnsi="Times"/>
                <w:color w:val="auto"/>
              </w:rPr>
              <w:t xml:space="preserve"> </w:t>
            </w:r>
            <w:r>
              <w:rPr>
                <w:rFonts w:hint="eastAsia" w:ascii="Times" w:hAnsi="Times"/>
                <w:color w:val="auto"/>
              </w:rPr>
              <w:t>　　年　月　日</w:t>
            </w:r>
          </w:p>
        </w:tc>
      </w:tr>
      <w:tr>
        <w:trPr/>
        <w:tc>
          <w:tcPr>
            <w:tcW w:w="1198"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29"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imes" w:hAnsi="Times"/>
                <w:color w:val="auto"/>
              </w:rPr>
            </w:pPr>
            <w:r>
              <w:rPr>
                <w:rFonts w:hint="eastAsia" w:ascii="Times" w:hAnsi="Times"/>
                <w:color w:val="auto"/>
              </w:rPr>
              <w:t>耐震改修（建替）工事</w:t>
            </w:r>
          </w:p>
        </w:tc>
        <w:tc>
          <w:tcPr>
            <w:tcW w:w="2373" w:type="pct"/>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907" w:firstLineChars="400"/>
              <w:rPr>
                <w:rFonts w:hint="default" w:ascii="Times" w:hAnsi="Times"/>
                <w:color w:val="auto"/>
              </w:rPr>
            </w:pPr>
            <w:r>
              <w:rPr>
                <w:rFonts w:hint="eastAsia" w:ascii="Times" w:hAnsi="Times"/>
                <w:color w:val="auto"/>
              </w:rPr>
              <w:t>年　月　日～</w:t>
            </w:r>
            <w:r>
              <w:rPr>
                <w:rFonts w:hint="default" w:ascii="Times" w:hAnsi="Times"/>
                <w:color w:val="auto"/>
              </w:rPr>
              <w:t xml:space="preserve"> </w:t>
            </w:r>
            <w:r>
              <w:rPr>
                <w:rFonts w:hint="eastAsia" w:ascii="Times" w:hAnsi="Times"/>
                <w:color w:val="auto"/>
              </w:rPr>
              <w:t>　　年　月　日</w:t>
            </w:r>
          </w:p>
        </w:tc>
      </w:tr>
      <w:tr>
        <w:trPr>
          <w:trHeight w:val="777" w:hRule="atLeast"/>
        </w:trPr>
        <w:tc>
          <w:tcPr>
            <w:tcW w:w="1198"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Times" w:hAnsi="Times"/>
                <w:color w:val="auto"/>
              </w:rPr>
            </w:pPr>
            <w:r>
              <w:rPr>
                <w:rFonts w:hint="eastAsia" w:ascii="Times" w:hAnsi="Times"/>
                <w:color w:val="auto"/>
              </w:rPr>
              <w:t>備考</w:t>
            </w:r>
          </w:p>
        </w:tc>
        <w:tc>
          <w:tcPr>
            <w:tcW w:w="3802" w:type="pct"/>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imes" w:hAnsi="Times"/>
                <w:color w:val="auto"/>
              </w:rPr>
            </w:pPr>
          </w:p>
          <w:p>
            <w:pPr>
              <w:pStyle w:val="0"/>
              <w:rPr>
                <w:rFonts w:hint="eastAsia" w:ascii="Times" w:hAnsi="Times"/>
                <w:color w:val="auto"/>
              </w:rPr>
            </w:pPr>
          </w:p>
        </w:tc>
      </w:tr>
    </w:tbl>
    <w:p>
      <w:pPr>
        <w:pStyle w:val="0"/>
        <w:snapToGrid w:val="0"/>
        <w:ind w:left="227" w:hanging="227" w:hangingChars="100"/>
        <w:rPr>
          <w:rFonts w:hint="eastAsia"/>
          <w:color w:val="auto"/>
          <w:sz w:val="16"/>
        </w:rPr>
      </w:pPr>
    </w:p>
    <w:p>
      <w:pPr>
        <w:pStyle w:val="0"/>
        <w:snapToGrid w:val="0"/>
        <w:ind w:left="227" w:hanging="227" w:hangingChars="100"/>
        <w:rPr>
          <w:rFonts w:hint="eastAsia"/>
          <w:color w:val="auto"/>
          <w:sz w:val="22"/>
        </w:rPr>
      </w:pPr>
      <w:r>
        <w:rPr>
          <w:rFonts w:hint="eastAsia"/>
          <w:color w:val="auto"/>
          <w:sz w:val="22"/>
        </w:rPr>
        <w:t>※　耐震改修</w:t>
      </w:r>
      <w:r>
        <w:rPr>
          <w:rFonts w:hint="eastAsia" w:ascii="Times" w:hAnsi="Times"/>
          <w:color w:val="auto"/>
          <w:sz w:val="22"/>
        </w:rPr>
        <w:t>（建替）</w:t>
      </w:r>
      <w:r>
        <w:rPr>
          <w:rFonts w:hint="eastAsia"/>
          <w:color w:val="auto"/>
          <w:sz w:val="22"/>
        </w:rPr>
        <w:t>工事の着工には，耐震改修</w:t>
      </w:r>
      <w:r>
        <w:rPr>
          <w:rFonts w:hint="eastAsia" w:ascii="Times" w:hAnsi="Times"/>
          <w:color w:val="auto"/>
          <w:sz w:val="22"/>
        </w:rPr>
        <w:t>（建替）</w:t>
      </w:r>
      <w:r>
        <w:rPr>
          <w:rFonts w:hint="eastAsia"/>
          <w:color w:val="auto"/>
          <w:sz w:val="22"/>
        </w:rPr>
        <w:t>設計完了の報告が済んでいること及び当該報告に対する確認通知の交</w:t>
      </w:r>
      <w:bookmarkStart w:id="0" w:name="_GoBack"/>
      <w:bookmarkEnd w:id="0"/>
      <w:r>
        <w:rPr>
          <w:rFonts w:hint="eastAsia"/>
          <w:color w:val="auto"/>
          <w:sz w:val="22"/>
        </w:rPr>
        <w:t>付を受けていることが必要です。</w:t>
      </w:r>
    </w:p>
    <w:sectPr>
      <w:pgSz w:w="11906" w:h="16838"/>
      <w:pgMar w:top="907" w:right="1418" w:bottom="907" w:left="1418" w:header="851" w:footer="1021" w:gutter="0"/>
      <w:pgBorders w:zOrder="front" w:display="allPages" w:offsetFrom="page"/>
      <w:cols w:space="720"/>
      <w:noEndnote w:val="1"/>
      <w:textDirection w:val="lrTb"/>
      <w:docGrid w:type="linesAndChars" w:linePitch="429"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Times">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9"/>
  <w:drawingGridHorizontalSpacing w:val="227"/>
  <w:drawingGridVerticalSpacing w:val="21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Body Text Indent"/>
    <w:basedOn w:val="0"/>
    <w:next w:val="16"/>
    <w:link w:val="0"/>
    <w:uiPriority w:val="0"/>
    <w:pPr>
      <w:ind w:left="180" w:hanging="180"/>
    </w:pPr>
    <w:rPr>
      <w:rFonts w:ascii="Century" w:hAnsi="Century"/>
    </w:rPr>
  </w:style>
  <w:style w:type="paragraph" w:styleId="17">
    <w:name w:val="Body Text Indent 2"/>
    <w:basedOn w:val="0"/>
    <w:next w:val="17"/>
    <w:link w:val="0"/>
    <w:uiPriority w:val="0"/>
    <w:pPr>
      <w:ind w:left="360"/>
    </w:pPr>
    <w:rPr>
      <w:rFonts w:ascii="Century" w:hAnsi="Century"/>
    </w:rPr>
  </w:style>
  <w:style w:type="paragraph" w:styleId="18">
    <w:name w:val="Balloon Text"/>
    <w:basedOn w:val="0"/>
    <w:next w:val="18"/>
    <w:link w:val="0"/>
    <w:uiPriority w:val="0"/>
    <w:semiHidden/>
    <w:rPr>
      <w:rFonts w:ascii="Arial" w:hAnsi="Arial" w:eastAsia="ＭＳ ゴシック"/>
      <w:sz w:val="18"/>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kern w:val="2"/>
      <w:sz w:val="21"/>
    </w:rPr>
  </w:style>
  <w:style w:type="paragraph" w:styleId="21">
    <w:name w:val="Date"/>
    <w:basedOn w:val="0"/>
    <w:next w:val="0"/>
    <w:link w:val="22"/>
    <w:uiPriority w:val="0"/>
  </w:style>
  <w:style w:type="character" w:styleId="22" w:customStyle="1">
    <w:name w:val="日付 (文字)"/>
    <w:next w:val="22"/>
    <w:link w:val="21"/>
    <w:uiPriority w:val="0"/>
    <w:rPr>
      <w:rFonts w:ascii="ＭＳ 明朝" w:hAnsi="ＭＳ 明朝"/>
      <w:kern w:val="2"/>
      <w:sz w:val="21"/>
    </w:rPr>
  </w:style>
  <w:style w:type="paragraph" w:styleId="23" w:customStyle="1">
    <w:name w:val="title"/>
    <w:basedOn w:val="0"/>
    <w:next w:val="2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4" w:customStyle="1">
    <w:name w:val="cm"/>
    <w:next w:val="24"/>
    <w:link w:val="0"/>
    <w:uiPriority w:val="0"/>
    <w:rPr/>
  </w:style>
  <w:style w:type="paragraph" w:styleId="25" w:customStyle="1">
    <w:name w:val="num"/>
    <w:basedOn w:val="0"/>
    <w:next w:val="2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6" w:customStyle="1">
    <w:name w:val="num1"/>
    <w:next w:val="26"/>
    <w:link w:val="0"/>
    <w:uiPriority w:val="0"/>
    <w:rPr/>
  </w:style>
  <w:style w:type="character" w:styleId="27" w:customStyle="1">
    <w:name w:val="p"/>
    <w:next w:val="27"/>
    <w:link w:val="0"/>
    <w:uiPriority w:val="0"/>
    <w:rPr/>
  </w:style>
  <w:style w:type="character" w:styleId="28">
    <w:name w:val="Hyperlink"/>
    <w:next w:val="28"/>
    <w:link w:val="0"/>
    <w:uiPriority w:val="0"/>
    <w:rPr>
      <w:color w:val="0000FF"/>
      <w:u w:val="single" w:color="auto"/>
    </w:rPr>
  </w:style>
  <w:style w:type="character" w:styleId="29" w:customStyle="1">
    <w:name w:val="brackets-color1"/>
    <w:next w:val="29"/>
    <w:link w:val="0"/>
    <w:uiPriority w:val="0"/>
    <w:rPr/>
  </w:style>
  <w:style w:type="character" w:styleId="30">
    <w:name w:val="footnote reference"/>
    <w:next w:val="30"/>
    <w:link w:val="0"/>
    <w:uiPriority w:val="0"/>
    <w:semiHidden/>
    <w:rPr>
      <w:vertAlign w:val="superscript"/>
    </w:rPr>
  </w:style>
  <w:style w:type="character" w:styleId="31">
    <w:name w:val="endnote reference"/>
    <w:next w:val="31"/>
    <w:link w:val="0"/>
    <w:uiPriority w:val="0"/>
    <w:semiHidden/>
    <w:rPr>
      <w:vertAlign w:val="superscript"/>
    </w:rPr>
  </w:style>
  <w:style w:type="paragraph" w:styleId="32">
    <w:name w:val="List Paragraph"/>
    <w:basedOn w:val="0"/>
    <w:next w:val="32"/>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0" w:rightChars="0" w:firstLineChars="0"/>
      <w:contextualSpacing w:val="0"/>
      <w:mirrorIndents w:val="0"/>
      <w:jc w:val="both"/>
      <w:textAlignment w:val="auto"/>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33">
    <w:name w:val="annotation reference"/>
    <w:next w:val="33"/>
    <w:link w:val="0"/>
    <w:uiPriority w:val="0"/>
    <w:semiHidden/>
    <w:rPr>
      <w:sz w:val="18"/>
    </w:rPr>
  </w:style>
  <w:style w:type="paragraph" w:styleId="34">
    <w:name w:val="annotation text"/>
    <w:basedOn w:val="0"/>
    <w:next w:val="34"/>
    <w:link w:val="35"/>
    <w:uiPriority w:val="0"/>
    <w:semiHidden/>
    <w:pPr>
      <w:jc w:val="left"/>
    </w:pPr>
  </w:style>
  <w:style w:type="character" w:styleId="35" w:customStyle="1">
    <w:name w:val="コメント文字列 (文字)"/>
    <w:next w:val="35"/>
    <w:link w:val="34"/>
    <w:uiPriority w:val="0"/>
    <w:rPr>
      <w:rFonts w:ascii="ＭＳ 明朝" w:hAnsi="ＭＳ 明朝"/>
      <w:kern w:val="2"/>
      <w:sz w:val="21"/>
    </w:rPr>
  </w:style>
  <w:style w:type="paragraph" w:styleId="36">
    <w:name w:val="annotation subject"/>
    <w:basedOn w:val="34"/>
    <w:next w:val="34"/>
    <w:link w:val="37"/>
    <w:uiPriority w:val="0"/>
    <w:semiHidden/>
    <w:rPr>
      <w:b w:val="1"/>
    </w:rPr>
  </w:style>
  <w:style w:type="character" w:styleId="37" w:customStyle="1">
    <w:name w:val="コメント内容 (文字)"/>
    <w:next w:val="37"/>
    <w:link w:val="36"/>
    <w:uiPriority w:val="0"/>
    <w:rPr>
      <w:rFonts w:ascii="ＭＳ 明朝" w:hAnsi="ＭＳ 明朝"/>
      <w:b w:val="1"/>
      <w:kern w:val="2"/>
      <w:sz w:val="21"/>
    </w:rPr>
  </w:style>
  <w:style w:type="table" w:styleId="38">
    <w:name w:val="Table Grid"/>
    <w:basedOn w:val="11"/>
    <w:next w:val="3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9" w:customStyle="1">
    <w:name w:val="表（シンプル 1）"/>
    <w:basedOn w:val="11"/>
    <w:next w:val="3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1986</TotalTime>
  <Pages>1</Pages>
  <Words>4</Words>
  <Characters>479</Characters>
  <Application>JUST Note</Application>
  <Lines>200</Lines>
  <Paragraphs>68</Paragraphs>
  <CharactersWithSpaces>518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議案第　　号</dc:title>
  <dc:creator>既定</dc:creator>
  <cp:lastModifiedBy>1444澤部　慶</cp:lastModifiedBy>
  <cp:lastPrinted>2021-03-18T05:40:00Z</cp:lastPrinted>
  <dcterms:created xsi:type="dcterms:W3CDTF">2020-07-31T05:01:00Z</dcterms:created>
  <dcterms:modified xsi:type="dcterms:W3CDTF">2021-03-26T10:59:43Z</dcterms:modified>
  <cp:revision>26</cp:revision>
</cp:coreProperties>
</file>